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cs="Times New Roman" w:hAnsi="Times New Roman"/>
          <w:b/>
          <w:bCs/>
          <w:sz w:val="28"/>
          <w:szCs w:val="28"/>
          <w:lang w:val="en-US"/>
        </w:rPr>
        <w:t>Коммуникативные игры от 3 до 5 лет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Охота на тигров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Цель: развитие коммуникативных навыков.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Возраст: 4-5 лет.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Количество играющих: не менее 4 человек.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Необходимые приспособления: маленькая игрушка (тигр).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Описание игры: дети встают в круг, водящий отворачивается к стене, громко считает до 10. Пока водящий считает, дети передают друг другу игрушку. Когда ведущий заканчивает считать, ребенок, у которого оказалась игрушка, закрывает тигра ладошками и вытягивает вперед руки. Остальные дети делают точно так же. Водящий должен найти тигра. Если он угадал, то водящим становится тот, у кого была игрушка.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Можно потренировать детей в умении сдерживать эмоции, не проявлять их внешне. Это достаточно трудно для детей-дошкольников.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Зеркала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Цель: развитие наблюдательности и коммуникативных навыков.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Возраст: 4-5 лет.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Количество играющих: группа детей.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Описание игры: выбирается ведущий. Он становится в центре, дети обступают его полукругом. Ведущий может показывать любые движения, играющие должны повторить их. Если ребенок ошибается, он выбывает. Победивший ребенок становится ведущим.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Комментарий: необходимо напомнить детям, что они — «зеркало» ведущего, т. е. должны выполнять движения той же рукой (ногой), что и он.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ПЕРЕДАЙ МЯЧ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Цель. Снять излишнюю двигательную активность.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 кругу, сидя на стульях или стоя, играющие стараются как можно быстрее передать соседу мяч, не уронив его. Можно в максимально быстром темпе бросать мяч или передавать его, повернувшись спиной в круг и убрав руки за спину. Усложнить упражнение можно, предложив детям играть с закрытыми глазами или одновременно с несколькими мячами.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ЗЕВАКА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Цель. Развивать произвольное внимание, быстроту реакции, формировать умение управлять своим телом и выполнять инструкции.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Все играющие идут по кругу, держась за руки. По сигналу ведущего (звук колокольчика, погремушки, хлопок руками, какое-нибудь слово) останавливаются, хлопают четыре раза в ладоши, поворачиваются и идут в другую сторону. Кто не успел выполнить задание, выбывает из игры. Игру можно проводить под музыку или под групповую песню. В таком случае дети должны хлопать в ладоши, услышав определенное (оговоренное заранее) слово песни.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Дотронься...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Цель: развитие навыков общения, умения просить, снятие телесных зажимов.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Возраст: 4-5 лет.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Количество играющих: 6-8 человек.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Необходимые приспособления: игрушки.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Описание игры: дети становятся в круг, в центр складывают игрушки. Ведущий произносит: «Дотронься до ... (глаза, колеса, правой ноги, хвоста и т. д.)». Кто не нашел необходимого предмета, водит.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Комментарий: игрушек должно быть меньше, чем детей. Если у детей коммуникативные навыки развиты плохо, на начальных этапах игры могут развиваться конфликты. Но в дальнейшем, при систематическом проведении бесед и обсуждении проблемных ситуаций с нравственным содержанием с включением этой и подобных игр, дети научатся делиться, находить общий язык.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Ау!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Цель: развитие интереса к сверстникам, слухового восприятия.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Возраст: 3-4 года.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Количество играющих: 5-6 человек.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Описание игры: один ребенок стоит спиной ко всем остальным, он потерялся в лесу. Кто-то из детей кричит ему: «Ау!» — и «потерявшийся» должен угадать, кто его звал.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Комментарий: игра косвенно стимулирует интерес детей друг к другу через игровое правило. Эту игру хорошо использовать в процессе знакомства детей друг с другом. Ребенку, стоящему спиной ко всем остальным, легче преодолеть барьер в общении, побороть тревогу при знакомстве.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КОГО УКУСИЛ КОМАРИК?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Цель: способствовать развитию взаимопонимания между детьми.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Дети садятся в круг. Ведущий проходит по внешней стороне круга, гладит детей по спинам, а одного из них незаметно от других тихонько щиплет — «кусает комариком». Ребенок, которого «укусил комарик», должен напрячь спинку и плечи. Остальные внимательно разглядывают друг друга и угадывают, «кого укусил комарик».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ДВЕ ИГРУШКИ — ПОМЕНЯЕМСЯ МЕСТАМИ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Цель: развитие моторной ловкости, внимания, координации движений, сотрудничества.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Описание игры: дети становятся в круг, а ведущий одновременно бросает игрушки двум игрокам, которые должны быстро поменяться местами.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Комментарий: игра проводится в достаточно высоком темпе, чтобы увеличить ее интенсивность и сложность. Тем более что детям дошкольного возраста еще достаточно трудно выполнять действия разной направленности (как в данной игре — поймать игрушку, увидеть того, кому досталась вторая и поменяться с ним местами).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РАЗДУВАЙСЯ, ПУЗЫРЬ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Цель: развитие чувства сплоченности, развитие внимания.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Описание игры: дети стоят в кругу очень тесно — это «сдутый пузырь». Потом они его надувают: дуют в кулачки, поставленные один на другой, как в дудочку. После каждого выдоха делают шаг назад — «пузырь» увеличивается, сделав несколько вдохов, все берутся за руки и идут по кругу, приговаривая: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Раздувайся, пузырь, раздувайся большой, Оставайся такой, да не лопайся!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Получается большой круг. Затем воспитатель (или кто-то из детей, выбранный ведущим) говорит: «Хлоп!» — «пузырь» лопается, все сбегаются к центру («пузырь» сдулся) или разбегаются по комнате (разлетелись пузырьки).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СЛУШАЙ КОМАНДУ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Цель. Развивать внимание, произвольность поведения.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Звучит спокойная, но не слишком медленная музыка. Дети идут в колонне друг за другом. Внезапно музыка прекращается. Все останавливаются, слушают произнесенную шепотом команду ведущего (например: «Положите правую руку на плечо соседа») и тотчас же ее выполняют. Затем снова звучит музыка, и все продолжают ходьбу. Команды даются только на выполнение спокойных движений. Игра проводится до тех пор, пока группа в состоянии и хорошо слушать, и выполнять задание.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Игра поможет воспитателю сменить ритм действий расшалившихся ребят, а детям – успокоиться и без труда переключиться на другой, более спокойный вид деятельности.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Ласковое имя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Цель: развивать умение вступать в контакт, оказывать внимание сверстникам.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Дети стоят в кругу, передают друг другу эстафету (цветок, “волшебную палочку”). При этом называют друг друга ласковым именем (например, Танюша, Алёнушка, Димуля и т.д.) Воспитатель обращает внимание детей на ласковую интонацию.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Эхо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Цель: учить детей быть открытыми для работы с другими, подчиняться общему ритму движений.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Дети отвечают на звуки ведущего дружным эхо. Например, на хлопок воспитателя участники группы отвечают дружными хлопками. Ведущий может подавать другие сигналы: серию хлопков в определённом ритме, постукивание по столу, стене, коленям, притопывание и т.д. Упражнение может выполняться в подгруппе (4—5 человек) или со всей группой детей. При выполнении небольшими подгруппами одна подгруппа оценивает слаженность действий другой.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Встань на кого посмотрю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Цель: воспитание чувств партнера (общение через взгляд) 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Ход: ведущий смотрит на одного из детей. Ребенок, поймав взгляд, встает. После этого, предлагают ему сесть.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Кто к нам в гости пришел?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 игры: учить детей переключать свое внимание с себя на окружающих, брать на себя роль и действовать в соответствии с ней.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Возраст: от 3 лет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Ход игры. В начале игры ведущий объясняет детям, что сейчас они будут встречать гостей. Задача детей - угадать, кто именно пришел к ним в гости. Из числа детей ведущий выбирает игроков, каждому из которых дает определенное задание - изобразить животное. Делать это можно посредством жестов, мимики, звукоподражаний. (Игрок, изображающий собаку, может "помахивать хвостиком"- махать сзади рукой и лаять и т.д.). Игроки, изображающие животных, выходят к детям-зрителям по очереди. Зрители должны догадаться, кто именно пришел к ним в гости, приветливо встретить каждого гостя и усадить его рядом.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Сапожок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Цель: развивать у детей собранность, самостоятельность, воспитывать внимание к окружающим, умение считаться с ними.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Возраст: 4 – 5 лет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Ход игры. В начале игры дети выстраиваются в линию на стартовой черте. Ведущий предлагает совершить небольшое путешествие. Дети повторяют за ним движения, одновременно произнося слова: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Наши ножки, наши ножки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Побежали по дорожке. (дети бегут по направлению к финишу)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А бежали мы лесочком,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Прыгали через пенечки. (дети выполняют четыре прыжка вперед)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Прыг-скок! Прыг - скок!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Потеряли сапожок! (дети садятся на корточки и, приставив ладонь ко лбу, смотрят вправо и влево, ища "потерянный сапожок"). После этого ведущий говорит: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"Нашли сапожки!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Бегите домой!". Дети бегут к стартовой черте, игра повторяется.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Проверка знаний.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Цель: знакомить детей с повадками домашнего животного, учить чувствовать его потребности, сопереживать ему.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Возраст: 4-5 лет.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Ход игры. Ведущий спрашивает ребенка, что делает кошка, если она довольна (мурлычет), и что, если недовольна (выгибает спину, шипит). Ведущий рассказывает про кошку. Задача ребенка - догадаться, в какие моменты кошка будет радоваться (мурлыкать), а в какие - сердиться (выгибать спину и шипеть).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Жила-была кошка Мурка. Она очень любила умываться язычком (дети изображают "добрую кошечку") и пить молоко из блюдечка ("добрая кошечка"). Однажды кошка Мурка вышла из дома, чтобы погулять. День был солнечный, и Мурке захотелось поваляться на травке ("добрая кошечка"). И вдруг начался сильный дождь, и Мурка намокла ("сердитая кошечка"). Мурка побежала домой, но дождь лил все сильнее и сильнее, и кошка вбежала в небольшой домик, стоящий во дворе. А в этом домике жил пес Шарик, он стал лаять на Мурку. Как вы думаете, что сделала Мурка ("сердитая кошечка")? Мурка испугалась и бросилась бежать.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Добежав до своего дома, Мурка поцарапалась в дверь, и ее тут же впустили ("добрая кошечка"). Мурка согрелась и попила молока из блюдца. Как вы думаете, что сделала Мурка?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Покажите ("добрая кошечка").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Добрые эльфы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Возраст: 4-5 лет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Воспитатель садится на ковёр, рассаживая детей вокруг себя.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Воспитатель. Когда-то давным-давно люди, борясь за выживание, вынуждены были работать и днём и ночью. Конечно, они очень уставали. Сжалились над ними добрые эльфы. С наступлением ночи они стали прилетать к людям и, нежно поглаживая их, ласково убаюкивать добрыми словами. И люди засыпали. А утром, полные сил, с удвоенной энергией брались за работу.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 Итак, наступила ночь. Изнемогающие от усталости люди продолжают работать, а добрые эльфы прилетают и убаюкивают их…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Назови себя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Цель: учить представлять себя коллективу сверстников.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Возраст: 3-5 лет.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Ход: ребёнку предлагают представить себя, назвав своё имя так, как ему больше нравится, как называют дома или как он хотел бы, чтобы его называли в группе.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Магазин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Цель: развивать умение излагать свои мысли точно и лаконично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Возраст: 4-5 лет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Один ребёнок – «продавец», остальные дети – «покупатели». На прилавке «магазина» разложены различные предметы. Покупатель не показывает предмет, который хочет купить, а описывает его или рассказывает, для чего он может пригодиться, что из него можно сделать.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Продавец должен понять, какой именно товар нужен покупателю.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Чей предмет?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 игры: научить детей проявлять внимание к другим людям.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Возраст: от 4 лет.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Ход игры: педагог заранее подготавливает несколько предметов, принадлежащих разным детям. Дети закрывают глаза. Педагог выжидает некоторое время, давая возможность детям успокоиться и сосредоточиться, затем предлагает открыть глаза и показывает предмет, принадлежащий одному из детей. Дети должны вспомнить, кому принадлежит эта вещь. Хозяин предмета не должен подсказывать. В игре могут участвовать такие предметы, как заколка для волос, значок и т. д.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Позови ласково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Цель: воспитывать доброжелательное отношение детей друг к другу.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Возраст: 3-5 лет.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Ход: ребёнку предлагают бросить мяч или передать игрушку любому сверстнику (по желанию), ласково назвав его по имени.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Все наоборот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 игры: научить детей определять действия, противоположные по смыслу.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Возраст: от 4 лет.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Ход игры: при помощи считалки выбираем водящего. Дети встают в круг, руки на пояс, водящий становится в центр круга. Водящий делает произвольные движения и называет их, остальные дети выполняют противоположные действия. Например, водящий поднимает вверх руки и говорит: «Руки вверх», все дети опускают руки по швам. Ребенок, допустивший ошибку, становится водящим. Если все дети выполнят действия правильно, через некоторое время выбирается новый водящий при помощи считалочки.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Сосны, елочки, пенечки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Цель игры: развивать внимательность, умение управлять своим поведением.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Возраст: от 4 лет.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>Ход игры: дети встают в круг, взявшись за руки. Педагог находится в центре круга. Звучит негромкая музыка, дети движутся по кругу. По команде педагога «Сосны», «Елочки» или «Пенечки» дети должны остановиться и изобразить названный предмет: «Сосны» – подняв руки высоко вверх, «Елочки» – раскинув руки в стороны, «Пенечки» – присев на корточки. Ошибившиеся игроки выбывают из игры или получают штрафное очко. Затем игра продолжается.</w:t>
      </w:r>
    </w:p>
    <w:sectPr>
      <w:footerReference w:type="default" r:id="rId2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71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33CA81E"/>
    <w:lvl w:ilvl="0" w:tplc="8AEE467E">
      <w:start w:val="1"/>
      <w:numFmt w:val="decimal"/>
      <w:lvlText w:val="%1)"/>
      <w:lvlJc w:val="left"/>
      <w:pPr>
        <w:tabs>
          <w:tab w:val="left" w:leader="none" w:pos="1575"/>
        </w:tabs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7335"/>
        </w:tabs>
        <w:ind w:left="7335" w:hanging="180"/>
      </w:pPr>
    </w:lvl>
  </w:abstractNum>
  <w:abstractNum w:abstractNumId="1">
    <w:nsid w:val="00000001"/>
    <w:multiLevelType w:val="hybridMultilevel"/>
    <w:tmpl w:val="06D6C11A"/>
    <w:lvl w:ilvl="0" w:tplc="A46AE04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78F246FE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">
    <w:nsid w:val="00000003"/>
    <w:multiLevelType w:val="hybridMultilevel"/>
    <w:tmpl w:val="57ACD386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4">
    <w:nsid w:val="00000004"/>
    <w:multiLevelType w:val="hybridMultilevel"/>
    <w:tmpl w:val="2F4A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D04840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01988DD6"/>
    <w:lvl w:ilvl="0" w:tplc="348EB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multilevel"/>
    <w:tmpl w:val="AB5C847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8898D268"/>
    <w:lvl w:ilvl="0" w:tplc="8F1A3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448E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6202494A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i w:val="false"/>
      </w:rPr>
    </w:lvl>
    <w:lvl w:ilvl="1" w:tplc="3B12A49A">
      <w:start w:val="1"/>
      <w:numFmt w:val="upperRoman"/>
      <w:lvlText w:val="%2."/>
      <w:lvlJc w:val="left"/>
      <w:pPr>
        <w:tabs>
          <w:tab w:val="left" w:leader="none" w:pos="1800"/>
        </w:tabs>
        <w:ind w:left="1800" w:hanging="720"/>
      </w:pPr>
    </w:lvl>
    <w:lvl w:ilvl="2" w:tplc="F084A3F0">
      <w:start w:val="1"/>
      <w:numFmt w:val="decimal"/>
      <w:lvlText w:val="%3)"/>
      <w:lvlJc w:val="left"/>
      <w:pPr>
        <w:tabs>
          <w:tab w:val="left" w:leader="none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singleLevel"/>
    <w:tmpl w:val="6D76AF2A"/>
    <w:lvl w:ilvl="0">
      <w:start w:val="1"/>
      <w:numFmt w:val="bullet"/>
      <w:lvlText w:val="-"/>
      <w:lvlJc w:val="left"/>
      <w:pPr>
        <w:tabs>
          <w:tab w:val="left" w:leader="none" w:pos="1004"/>
        </w:tabs>
        <w:ind w:left="1004" w:hanging="360"/>
      </w:pPr>
      <w:rPr>
        <w:rFonts w:hint="default"/>
      </w:rPr>
    </w:lvl>
  </w:abstractNum>
  <w:abstractNum w:abstractNumId="12">
    <w:nsid w:val="0000000C"/>
    <w:multiLevelType w:val="hybridMultilevel"/>
    <w:tmpl w:val="110075D4"/>
    <w:lvl w:ilvl="0" w:tplc="C4DCC31E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  <w:i w:val="fals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singleLevel"/>
    <w:tmpl w:val="3DA69AE4"/>
    <w:lvl w:ilvl="0">
      <w:start w:val="1"/>
      <w:numFmt w:val="decimal"/>
      <w:lvlText w:val="%1)"/>
      <w:lvlJc w:val="left"/>
      <w:pPr>
        <w:tabs>
          <w:tab w:val="left" w:leader="none" w:pos="644"/>
        </w:tabs>
        <w:ind w:left="644" w:hanging="360"/>
      </w:pPr>
      <w:rPr>
        <w:rFonts w:hint="default"/>
      </w:rPr>
    </w:lvl>
  </w:abstractNum>
  <w:abstractNum w:abstractNumId="14">
    <w:nsid w:val="0000000E"/>
    <w:multiLevelType w:val="singleLevel"/>
    <w:tmpl w:val="5256184C"/>
    <w:lvl w:ilvl="0">
      <w:start w:val="1"/>
      <w:numFmt w:val="decimal"/>
      <w:lvlText w:val="%1."/>
      <w:lvlJc w:val="left"/>
      <w:pPr>
        <w:tabs>
          <w:tab w:val="left" w:leader="none" w:pos="644"/>
        </w:tabs>
        <w:ind w:left="644" w:hanging="360"/>
      </w:pPr>
      <w:rPr>
        <w:rFonts w:hint="default"/>
      </w:rPr>
    </w:lvl>
  </w:abstractNum>
  <w:abstractNum w:abstractNumId="15">
    <w:nsid w:val="0000000F"/>
    <w:multiLevelType w:val="hybridMultilevel"/>
    <w:tmpl w:val="095EC60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6">
    <w:nsid w:val="00000010"/>
    <w:multiLevelType w:val="hybridMultilevel"/>
    <w:tmpl w:val="B0DC7DE2"/>
    <w:lvl w:ilvl="0" w:tplc="C5ACE56C">
      <w:start w:val="1"/>
      <w:numFmt w:val="decimal"/>
      <w:lvlText w:val="%1."/>
      <w:lvlJc w:val="left"/>
      <w:pPr>
        <w:ind w:left="720" w:hanging="360"/>
      </w:pPr>
      <w:rPr>
        <w:rFonts w:hint="default"/>
        <w:i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D648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singleLevel"/>
    <w:tmpl w:val="6876D56C"/>
    <w:lvl w:ilvl="0">
      <w:start w:val="1"/>
      <w:numFmt w:val="decimal"/>
      <w:lvlText w:val="%1."/>
      <w:lvlJc w:val="left"/>
      <w:pPr>
        <w:tabs>
          <w:tab w:val="left" w:leader="none" w:pos="1069"/>
        </w:tabs>
        <w:ind w:left="1069" w:hanging="360"/>
      </w:pPr>
      <w:rPr>
        <w:rFonts w:hint="default"/>
        <w:i w:val="false"/>
      </w:rPr>
    </w:lvl>
  </w:abstractNum>
  <w:abstractNum w:abstractNumId="19">
    <w:nsid w:val="00000013"/>
    <w:multiLevelType w:val="hybridMultilevel"/>
    <w:tmpl w:val="4A20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FB62650A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1">
    <w:nsid w:val="00000015"/>
    <w:multiLevelType w:val="multilevel"/>
    <w:tmpl w:val="EC32E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C3623F7A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3">
    <w:nsid w:val="00000017"/>
    <w:multiLevelType w:val="hybridMultilevel"/>
    <w:tmpl w:val="8A1E28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singleLevel"/>
    <w:tmpl w:val="398C2402"/>
    <w:lvl w:ilvl="0">
      <w:start w:val="1"/>
      <w:numFmt w:val="decimal"/>
      <w:lvlText w:val="%1."/>
      <w:lvlJc w:val="left"/>
      <w:pPr>
        <w:tabs>
          <w:tab w:val="left" w:leader="none" w:pos="1004"/>
        </w:tabs>
        <w:ind w:left="1004" w:hanging="360"/>
      </w:pPr>
      <w:rPr>
        <w:rFonts w:hint="default"/>
      </w:rPr>
    </w:lvl>
  </w:abstractNum>
  <w:abstractNum w:abstractNumId="25">
    <w:nsid w:val="00000019"/>
    <w:multiLevelType w:val="hybridMultilevel"/>
    <w:tmpl w:val="7ECCB66E"/>
    <w:lvl w:ilvl="0">
      <w:start w:val="5"/>
      <w:numFmt w:val="decimal"/>
      <w:lvlText w:val="%1."/>
      <w:lvlJc w:val="left"/>
      <w:pPr>
        <w:tabs>
          <w:tab w:val="left" w:leader="none" w:pos="930"/>
        </w:tabs>
        <w:ind w:left="93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6">
    <w:nsid w:val="0000001A"/>
    <w:multiLevelType w:val="hybridMultilevel"/>
    <w:tmpl w:val="90A0CA60"/>
    <w:lvl w:ilvl="0" w:tplc="99C8F5E8">
      <w:start w:val="1"/>
      <w:numFmt w:val="decimal"/>
      <w:lvlText w:val="%1)"/>
      <w:lvlJc w:val="left"/>
      <w:pPr>
        <w:tabs>
          <w:tab w:val="left" w:leader="none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660"/>
        </w:tabs>
        <w:ind w:left="6660" w:hanging="180"/>
      </w:pPr>
    </w:lvl>
  </w:abstractNum>
  <w:abstractNum w:abstractNumId="27">
    <w:nsid w:val="0000001B"/>
    <w:multiLevelType w:val="hybridMultilevel"/>
    <w:tmpl w:val="D94E0944"/>
    <w:lvl w:ilvl="0" w:tplc="DEDC4CF6">
      <w:start w:val="1"/>
      <w:numFmt w:val="decimal"/>
      <w:lvlText w:val="%1."/>
      <w:lvlJc w:val="left"/>
      <w:pPr>
        <w:tabs>
          <w:tab w:val="left" w:leader="none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8">
    <w:nsid w:val="0000001C"/>
    <w:multiLevelType w:val="hybridMultilevel"/>
    <w:tmpl w:val="6F465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0000001D"/>
    <w:multiLevelType w:val="hybridMultilevel"/>
    <w:tmpl w:val="30C2EB66"/>
    <w:lvl w:ilvl="0" w:tplc="C602EFAA">
      <w:start w:val="17"/>
      <w:numFmt w:val="decimal"/>
      <w:lvlText w:val="%1."/>
      <w:lvlJc w:val="left"/>
      <w:pPr>
        <w:tabs>
          <w:tab w:val="left" w:leader="none" w:pos="900"/>
        </w:tabs>
        <w:ind w:left="900" w:hanging="360"/>
      </w:pPr>
      <w:rPr>
        <w:rFonts w:hint="default"/>
      </w:rPr>
    </w:lvl>
    <w:lvl w:ilvl="1" w:tplc="32E4B980">
      <w:start w:val="1"/>
      <w:numFmt w:val="decimal"/>
      <w:lvlText w:val="%2)"/>
      <w:lvlJc w:val="left"/>
      <w:pPr>
        <w:tabs>
          <w:tab w:val="left" w:leader="none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660"/>
        </w:tabs>
        <w:ind w:left="6660" w:hanging="180"/>
      </w:pPr>
    </w:lvl>
  </w:abstractNum>
  <w:abstractNum w:abstractNumId="30">
    <w:nsid w:val="0000001E"/>
    <w:multiLevelType w:val="singleLevel"/>
    <w:tmpl w:val="6562F0EA"/>
    <w:lvl w:ilvl="0">
      <w:start w:val="1"/>
      <w:numFmt w:val="decimal"/>
      <w:lvlText w:val="%1."/>
      <w:lvlJc w:val="left"/>
      <w:pPr>
        <w:tabs>
          <w:tab w:val="left" w:leader="none" w:pos="1004"/>
        </w:tabs>
        <w:ind w:left="1004" w:hanging="360"/>
      </w:pPr>
      <w:rPr>
        <w:rFonts w:hint="default"/>
      </w:rPr>
    </w:lvl>
  </w:abstractNum>
  <w:abstractNum w:abstractNumId="31">
    <w:nsid w:val="0000001F"/>
    <w:multiLevelType w:val="hybridMultilevel"/>
    <w:tmpl w:val="9B1AB490"/>
    <w:lvl w:ilvl="0" w:tplc="6562F0E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00000020"/>
    <w:multiLevelType w:val="multilevel"/>
    <w:tmpl w:val="E81E5B46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7"/>
  </w:num>
  <w:num w:numId="3">
    <w:abstractNumId w:val="29"/>
  </w:num>
  <w:num w:numId="4">
    <w:abstractNumId w:val="22"/>
  </w:num>
  <w:num w:numId="5">
    <w:abstractNumId w:val="20"/>
  </w:num>
  <w:num w:numId="6">
    <w:abstractNumId w:val="26"/>
  </w:num>
  <w:num w:numId="7">
    <w:abstractNumId w:val="0"/>
  </w:num>
  <w:num w:numId="8">
    <w:abstractNumId w:val="14"/>
  </w:num>
  <w:num w:numId="9">
    <w:abstractNumId w:val="11"/>
  </w:num>
  <w:num w:numId="10">
    <w:abstractNumId w:val="13"/>
  </w:num>
  <w:num w:numId="11">
    <w:abstractNumId w:val="18"/>
  </w:num>
  <w:num w:numId="12">
    <w:abstractNumId w:val="30"/>
  </w:num>
  <w:num w:numId="13">
    <w:abstractNumId w:val="24"/>
  </w:num>
  <w:num w:numId="14">
    <w:abstractNumId w:val="2"/>
  </w:num>
  <w:num w:numId="15">
    <w:abstractNumId w:val="8"/>
  </w:num>
  <w:num w:numId="16">
    <w:abstractNumId w:val="23"/>
  </w:num>
  <w:num w:numId="17">
    <w:abstractNumId w:val="17"/>
  </w:num>
  <w:num w:numId="18">
    <w:abstractNumId w:val="19"/>
  </w:num>
  <w:num w:numId="19">
    <w:abstractNumId w:val="32"/>
  </w:num>
  <w:num w:numId="20">
    <w:abstractNumId w:val="7"/>
  </w:num>
  <w:num w:numId="21">
    <w:abstractNumId w:val="1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1"/>
  </w:num>
  <w:num w:numId="26">
    <w:abstractNumId w:val="4"/>
  </w:num>
  <w:num w:numId="27">
    <w:abstractNumId w:val="12"/>
  </w:num>
  <w:num w:numId="28">
    <w:abstractNumId w:val="21"/>
  </w:num>
  <w:num w:numId="29">
    <w:abstractNumId w:val="9"/>
  </w:num>
  <w:num w:numId="30">
    <w:abstractNumId w:val="3"/>
  </w:num>
  <w:num w:numId="31">
    <w:abstractNumId w:val="15"/>
  </w:num>
  <w:num w:numId="32">
    <w:abstractNumId w:val="25"/>
  </w:num>
  <w:num w:numId="33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spacing w:after="0" w:lineRule="auto" w:line="240"/>
      <w:outlineLvl w:val="0"/>
    </w:pPr>
    <w:rPr>
      <w:rFonts w:ascii="Times New Roman" w:cs="Times New Roman" w:eastAsia="Times New Roman" w:hAnsi="Times New Roman"/>
      <w:b/>
      <w:bCs/>
      <w:sz w:val="28"/>
      <w:szCs w:val="24"/>
    </w:rPr>
  </w:style>
  <w:style w:type="paragraph" w:styleId="style2">
    <w:name w:val="heading 2"/>
    <w:basedOn w:val="style0"/>
    <w:next w:val="style0"/>
    <w:link w:val="style4098"/>
    <w:qFormat/>
    <w:pPr>
      <w:keepNext/>
      <w:spacing w:after="0" w:lineRule="auto" w:line="240"/>
      <w:outlineLvl w:val="1"/>
    </w:pPr>
    <w:rPr>
      <w:rFonts w:ascii="Times New Roman" w:cs="Times New Roman" w:eastAsia="Times New Roman" w:hAnsi="Times New Roman"/>
      <w:sz w:val="28"/>
      <w:szCs w:val="24"/>
    </w:rPr>
  </w:style>
  <w:style w:type="paragraph" w:styleId="style3">
    <w:name w:val="heading 3"/>
    <w:basedOn w:val="style0"/>
    <w:next w:val="style0"/>
    <w:link w:val="style4099"/>
    <w:qFormat/>
    <w:pPr>
      <w:keepNext/>
      <w:spacing w:after="0" w:lineRule="auto" w:line="240"/>
      <w:ind w:firstLine="180"/>
      <w:outlineLvl w:val="2"/>
    </w:pPr>
    <w:rPr>
      <w:rFonts w:ascii="Times New Roman" w:cs="Times New Roman" w:eastAsia="Times New Roman" w:hAnsi="Times New Roman"/>
      <w:sz w:val="28"/>
      <w:szCs w:val="24"/>
    </w:rPr>
  </w:style>
  <w:style w:type="paragraph" w:styleId="style4">
    <w:name w:val="heading 4"/>
    <w:basedOn w:val="style0"/>
    <w:next w:val="style0"/>
    <w:link w:val="style4100"/>
    <w:qFormat/>
    <w:pPr>
      <w:keepNext/>
      <w:spacing w:after="0" w:lineRule="auto" w:line="240"/>
      <w:ind w:firstLine="360"/>
      <w:jc w:val="center"/>
      <w:outlineLvl w:val="3"/>
    </w:pPr>
    <w:rPr>
      <w:rFonts w:ascii="Times New Roman" w:cs="Times New Roman" w:eastAsia="Times New Roman" w:hAnsi="Times New Roman"/>
      <w:b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pPr>
      <w:keepNext/>
      <w:spacing w:after="0" w:lineRule="auto" w:line="240"/>
      <w:jc w:val="center"/>
      <w:outlineLvl w:val="4"/>
    </w:pPr>
    <w:rPr>
      <w:rFonts w:ascii="Times New Roman" w:cs="Times New Roman" w:eastAsia="Times New Roman" w:hAnsi="Times New Roman"/>
      <w:b/>
      <w:bCs/>
      <w:sz w:val="28"/>
      <w:szCs w:val="28"/>
    </w:rPr>
  </w:style>
  <w:style w:type="paragraph" w:styleId="style6">
    <w:name w:val="heading 6"/>
    <w:basedOn w:val="style0"/>
    <w:next w:val="style0"/>
    <w:link w:val="style4102"/>
    <w:qFormat/>
    <w:pPr>
      <w:keepNext/>
      <w:spacing w:after="0" w:lineRule="auto" w:line="240"/>
      <w:ind w:firstLine="426"/>
      <w:jc w:val="center"/>
      <w:outlineLvl w:val="5"/>
    </w:pPr>
    <w:rPr>
      <w:rFonts w:ascii="Times New Roman" w:cs="Times New Roman" w:eastAsia="Times New Roman" w:hAnsi="Times New Roman"/>
      <w:i/>
      <w:sz w:val="28"/>
      <w:szCs w:val="20"/>
    </w:rPr>
  </w:style>
  <w:style w:type="paragraph" w:styleId="style7">
    <w:name w:val="heading 7"/>
    <w:basedOn w:val="style0"/>
    <w:next w:val="style0"/>
    <w:link w:val="style4103"/>
    <w:qFormat/>
    <w:pPr>
      <w:keepNext/>
      <w:tabs>
        <w:tab w:val="left" w:leader="none" w:pos="0"/>
      </w:tabs>
      <w:spacing w:after="0" w:lineRule="auto" w:line="240"/>
      <w:ind w:firstLine="720"/>
      <w:jc w:val="center"/>
      <w:outlineLvl w:val="6"/>
    </w:pPr>
    <w:rPr>
      <w:rFonts w:ascii="Times New Roman" w:cs="Times New Roman" w:eastAsia="Times New Roman" w:hAnsi="Times New Roman"/>
      <w:b/>
      <w:bCs/>
      <w:i/>
      <w:iCs/>
      <w:sz w:val="28"/>
      <w:szCs w:val="24"/>
    </w:rPr>
  </w:style>
  <w:style w:type="paragraph" w:styleId="style8">
    <w:name w:val="heading 8"/>
    <w:basedOn w:val="style0"/>
    <w:next w:val="style0"/>
    <w:link w:val="style4104"/>
    <w:qFormat/>
    <w:pPr>
      <w:keepNext/>
      <w:spacing w:after="0" w:lineRule="auto" w:line="240"/>
      <w:ind w:firstLine="709"/>
      <w:jc w:val="center"/>
      <w:outlineLvl w:val="7"/>
    </w:pPr>
    <w:rPr>
      <w:rFonts w:ascii="Times New Roman" w:cs="Times New Roman" w:eastAsia="Times New Roman" w:hAnsi="Times New Roman"/>
      <w:sz w:val="28"/>
      <w:szCs w:val="20"/>
    </w:rPr>
  </w:style>
  <w:style w:type="paragraph" w:styleId="style9">
    <w:name w:val="heading 9"/>
    <w:basedOn w:val="style0"/>
    <w:next w:val="style0"/>
    <w:link w:val="style4105"/>
    <w:qFormat/>
    <w:pPr>
      <w:keepNext/>
      <w:spacing w:after="0" w:lineRule="auto" w:line="240"/>
      <w:ind w:firstLine="709"/>
      <w:jc w:val="both"/>
      <w:outlineLvl w:val="8"/>
    </w:pPr>
    <w:rPr>
      <w:rFonts w:ascii="Times New Roman" w:cs="Times New Roman" w:eastAsia="Times New Roman" w:hAnsi="Times New Roman"/>
      <w:sz w:val="28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rPr>
      <w:rFonts w:ascii="Times New Roman" w:cs="Times New Roman" w:eastAsia="Times New Roman" w:hAnsi="Times New Roman"/>
      <w:b/>
      <w:bCs/>
      <w:sz w:val="28"/>
      <w:szCs w:val="24"/>
    </w:rPr>
  </w:style>
  <w:style w:type="character" w:customStyle="1" w:styleId="style4098">
    <w:name w:val="Заголовок 2 Знак"/>
    <w:basedOn w:val="style65"/>
    <w:next w:val="style4098"/>
    <w:link w:val="style2"/>
    <w:rPr>
      <w:rFonts w:ascii="Times New Roman" w:cs="Times New Roman" w:eastAsia="Times New Roman" w:hAnsi="Times New Roman"/>
      <w:sz w:val="28"/>
      <w:szCs w:val="24"/>
    </w:rPr>
  </w:style>
  <w:style w:type="character" w:customStyle="1" w:styleId="style4099">
    <w:name w:val="Заголовок 3 Знак"/>
    <w:basedOn w:val="style65"/>
    <w:next w:val="style4099"/>
    <w:link w:val="style3"/>
    <w:rPr>
      <w:rFonts w:ascii="Times New Roman" w:cs="Times New Roman" w:eastAsia="Times New Roman" w:hAnsi="Times New Roman"/>
      <w:sz w:val="28"/>
      <w:szCs w:val="24"/>
    </w:rPr>
  </w:style>
  <w:style w:type="character" w:customStyle="1" w:styleId="style4100">
    <w:name w:val="Заголовок 4 Знак"/>
    <w:basedOn w:val="style65"/>
    <w:next w:val="style4100"/>
    <w:link w:val="style4"/>
    <w:rPr>
      <w:rFonts w:ascii="Times New Roman" w:cs="Times New Roman" w:eastAsia="Times New Roman" w:hAnsi="Times New Roman"/>
      <w:b/>
      <w:sz w:val="28"/>
      <w:szCs w:val="28"/>
    </w:rPr>
  </w:style>
  <w:style w:type="character" w:customStyle="1" w:styleId="style4101">
    <w:name w:val="Заголовок 5 Знак"/>
    <w:basedOn w:val="style65"/>
    <w:next w:val="style4101"/>
    <w:link w:val="style5"/>
    <w:rPr>
      <w:rFonts w:ascii="Times New Roman" w:cs="Times New Roman" w:eastAsia="Times New Roman" w:hAnsi="Times New Roman"/>
      <w:b/>
      <w:bCs/>
      <w:sz w:val="28"/>
      <w:szCs w:val="28"/>
    </w:rPr>
  </w:style>
  <w:style w:type="character" w:customStyle="1" w:styleId="style4102">
    <w:name w:val="Заголовок 6 Знак"/>
    <w:basedOn w:val="style65"/>
    <w:next w:val="style4102"/>
    <w:link w:val="style6"/>
    <w:rPr>
      <w:rFonts w:ascii="Times New Roman" w:cs="Times New Roman" w:eastAsia="Times New Roman" w:hAnsi="Times New Roman"/>
      <w:i/>
      <w:sz w:val="28"/>
      <w:szCs w:val="20"/>
    </w:rPr>
  </w:style>
  <w:style w:type="character" w:customStyle="1" w:styleId="style4103">
    <w:name w:val="Заголовок 7 Знак"/>
    <w:basedOn w:val="style65"/>
    <w:next w:val="style4103"/>
    <w:link w:val="style7"/>
    <w:rPr>
      <w:rFonts w:ascii="Times New Roman" w:cs="Times New Roman" w:eastAsia="Times New Roman" w:hAnsi="Times New Roman"/>
      <w:b/>
      <w:bCs/>
      <w:i/>
      <w:iCs/>
      <w:sz w:val="28"/>
      <w:szCs w:val="24"/>
    </w:rPr>
  </w:style>
  <w:style w:type="character" w:customStyle="1" w:styleId="style4104">
    <w:name w:val="Заголовок 8 Знак"/>
    <w:basedOn w:val="style65"/>
    <w:next w:val="style4104"/>
    <w:link w:val="style8"/>
    <w:rPr>
      <w:rFonts w:ascii="Times New Roman" w:cs="Times New Roman" w:eastAsia="Times New Roman" w:hAnsi="Times New Roman"/>
      <w:sz w:val="28"/>
      <w:szCs w:val="20"/>
    </w:rPr>
  </w:style>
  <w:style w:type="character" w:customStyle="1" w:styleId="style4105">
    <w:name w:val="Заголовок 9 Знак"/>
    <w:basedOn w:val="style65"/>
    <w:next w:val="style4105"/>
    <w:link w:val="style9"/>
    <w:rPr>
      <w:rFonts w:ascii="Times New Roman" w:cs="Times New Roman" w:eastAsia="Times New Roman" w:hAnsi="Times New Roman"/>
      <w:sz w:val="28"/>
      <w:szCs w:val="20"/>
    </w:rPr>
  </w:style>
  <w:style w:type="paragraph" w:styleId="style67">
    <w:name w:val="Body Text Indent"/>
    <w:basedOn w:val="style0"/>
    <w:next w:val="style67"/>
    <w:link w:val="style4106"/>
    <w:pPr>
      <w:spacing w:after="0" w:lineRule="auto" w:line="240"/>
      <w:ind w:firstLine="720"/>
      <w:jc w:val="both"/>
    </w:pPr>
    <w:rPr>
      <w:rFonts w:ascii="Times New Roman" w:cs="Times New Roman" w:eastAsia="Times New Roman" w:hAnsi="Times New Roman"/>
      <w:sz w:val="28"/>
      <w:szCs w:val="24"/>
    </w:rPr>
  </w:style>
  <w:style w:type="character" w:customStyle="1" w:styleId="style4106">
    <w:name w:val="Основной текст с отступом Знак"/>
    <w:basedOn w:val="style65"/>
    <w:next w:val="style4106"/>
    <w:link w:val="style67"/>
    <w:rPr>
      <w:rFonts w:ascii="Times New Roman" w:cs="Times New Roman" w:eastAsia="Times New Roman" w:hAnsi="Times New Roman"/>
      <w:sz w:val="28"/>
      <w:szCs w:val="24"/>
    </w:rPr>
  </w:style>
  <w:style w:type="paragraph" w:styleId="style82">
    <w:name w:val="Body Text Indent 2"/>
    <w:basedOn w:val="style0"/>
    <w:next w:val="style82"/>
    <w:link w:val="style4107"/>
    <w:pPr>
      <w:spacing w:after="0" w:lineRule="auto" w:line="240"/>
      <w:ind w:firstLine="426"/>
      <w:jc w:val="both"/>
    </w:pPr>
    <w:rPr>
      <w:rFonts w:ascii="Times New Roman" w:cs="Times New Roman" w:eastAsia="Times New Roman" w:hAnsi="Times New Roman"/>
      <w:i/>
      <w:sz w:val="28"/>
      <w:szCs w:val="20"/>
    </w:rPr>
  </w:style>
  <w:style w:type="character" w:customStyle="1" w:styleId="style4107">
    <w:name w:val="Основной текст с отступом 2 Знак"/>
    <w:basedOn w:val="style65"/>
    <w:next w:val="style4107"/>
    <w:link w:val="style82"/>
    <w:rPr>
      <w:rFonts w:ascii="Times New Roman" w:cs="Times New Roman" w:eastAsia="Times New Roman" w:hAnsi="Times New Roman"/>
      <w:i/>
      <w:sz w:val="28"/>
      <w:szCs w:val="20"/>
    </w:rPr>
  </w:style>
  <w:style w:type="paragraph" w:styleId="style80">
    <w:name w:val="Body Text 2"/>
    <w:basedOn w:val="style0"/>
    <w:next w:val="style80"/>
    <w:link w:val="style4108"/>
    <w:pPr>
      <w:spacing w:after="120" w:lineRule="auto" w:line="48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8">
    <w:name w:val="Основной текст 2 Знак"/>
    <w:basedOn w:val="style65"/>
    <w:next w:val="style4108"/>
    <w:link w:val="style80"/>
    <w:rPr>
      <w:rFonts w:ascii="Times New Roman" w:cs="Times New Roman" w:eastAsia="Times New Roman" w:hAnsi="Times New Roman"/>
      <w:sz w:val="24"/>
      <w:szCs w:val="24"/>
    </w:rPr>
  </w:style>
  <w:style w:type="paragraph" w:styleId="style66">
    <w:name w:val="Body Text"/>
    <w:basedOn w:val="style0"/>
    <w:next w:val="style66"/>
    <w:link w:val="style4109"/>
    <w:pPr>
      <w:spacing w:after="0" w:lineRule="auto" w:line="240"/>
      <w:jc w:val="both"/>
    </w:pPr>
    <w:rPr>
      <w:rFonts w:ascii="Times New Roman" w:cs="Times New Roman" w:eastAsia="Times New Roman" w:hAnsi="Times New Roman"/>
      <w:sz w:val="28"/>
      <w:szCs w:val="20"/>
    </w:rPr>
  </w:style>
  <w:style w:type="character" w:customStyle="1" w:styleId="style4109">
    <w:name w:val="Основной текст Знак"/>
    <w:basedOn w:val="style65"/>
    <w:next w:val="style4109"/>
    <w:link w:val="style66"/>
    <w:rPr>
      <w:rFonts w:ascii="Times New Roman" w:cs="Times New Roman" w:eastAsia="Times New Roman" w:hAnsi="Times New Roman"/>
      <w:sz w:val="28"/>
      <w:szCs w:val="20"/>
    </w:rPr>
  </w:style>
  <w:style w:type="paragraph" w:styleId="style62">
    <w:name w:val="Title"/>
    <w:basedOn w:val="style0"/>
    <w:next w:val="style62"/>
    <w:link w:val="style4110"/>
    <w:qFormat/>
    <w:pPr>
      <w:spacing w:after="0" w:lineRule="auto" w:line="240"/>
      <w:ind w:firstLine="540"/>
      <w:jc w:val="center"/>
    </w:pPr>
    <w:rPr>
      <w:rFonts w:ascii="Times New Roman" w:cs="Times New Roman" w:eastAsia="Times New Roman" w:hAnsi="Times New Roman"/>
      <w:b/>
      <w:bCs/>
      <w:sz w:val="28"/>
      <w:szCs w:val="24"/>
    </w:rPr>
  </w:style>
  <w:style w:type="character" w:customStyle="1" w:styleId="style4110">
    <w:name w:val="Заголовок Знак"/>
    <w:basedOn w:val="style65"/>
    <w:next w:val="style4110"/>
    <w:link w:val="style62"/>
    <w:rPr>
      <w:rFonts w:ascii="Times New Roman" w:cs="Times New Roman" w:eastAsia="Times New Roman" w:hAnsi="Times New Roman"/>
      <w:b/>
      <w:bCs/>
      <w:sz w:val="28"/>
      <w:szCs w:val="24"/>
    </w:rPr>
  </w:style>
  <w:style w:type="paragraph" w:styleId="style74">
    <w:name w:val="Subtitle"/>
    <w:basedOn w:val="style0"/>
    <w:next w:val="style74"/>
    <w:link w:val="style4111"/>
    <w:qFormat/>
    <w:pPr>
      <w:spacing w:after="0" w:lineRule="auto" w:line="360"/>
      <w:ind w:firstLine="426"/>
      <w:jc w:val="center"/>
    </w:pPr>
    <w:rPr>
      <w:rFonts w:ascii="Times New Roman" w:cs="Times New Roman" w:eastAsia="Times New Roman" w:hAnsi="Times New Roman"/>
      <w:b/>
      <w:i/>
      <w:sz w:val="28"/>
      <w:szCs w:val="24"/>
    </w:rPr>
  </w:style>
  <w:style w:type="character" w:customStyle="1" w:styleId="style4111">
    <w:name w:val="Подзаголовок Знак"/>
    <w:basedOn w:val="style65"/>
    <w:next w:val="style4111"/>
    <w:link w:val="style74"/>
    <w:rPr>
      <w:rFonts w:ascii="Times New Roman" w:cs="Times New Roman" w:eastAsia="Times New Roman" w:hAnsi="Times New Roman"/>
      <w:b/>
      <w:i/>
      <w:sz w:val="28"/>
      <w:szCs w:val="24"/>
    </w:rPr>
  </w:style>
  <w:style w:type="paragraph" w:styleId="style83">
    <w:name w:val="Body Text Indent 3"/>
    <w:basedOn w:val="style0"/>
    <w:next w:val="style83"/>
    <w:link w:val="style4112"/>
    <w:pPr>
      <w:spacing w:after="0" w:lineRule="auto" w:line="240"/>
      <w:ind w:firstLine="720"/>
    </w:pPr>
    <w:rPr>
      <w:rFonts w:ascii="Times New Roman" w:cs="Times New Roman" w:eastAsia="Times New Roman" w:hAnsi="Times New Roman"/>
      <w:sz w:val="28"/>
      <w:szCs w:val="24"/>
    </w:rPr>
  </w:style>
  <w:style w:type="character" w:customStyle="1" w:styleId="style4112">
    <w:name w:val="Основной текст с отступом 3 Знак"/>
    <w:basedOn w:val="style65"/>
    <w:next w:val="style4112"/>
    <w:link w:val="style83"/>
    <w:rPr>
      <w:rFonts w:ascii="Times New Roman" w:cs="Times New Roman" w:eastAsia="Times New Roman" w:hAnsi="Times New Roman"/>
      <w:sz w:val="28"/>
      <w:szCs w:val="24"/>
    </w:rPr>
  </w:style>
  <w:style w:type="paragraph" w:styleId="style81">
    <w:name w:val="Body Text 3"/>
    <w:basedOn w:val="style0"/>
    <w:next w:val="style81"/>
    <w:link w:val="style4113"/>
    <w:pPr>
      <w:spacing w:after="0" w:lineRule="auto" w:line="240"/>
    </w:pPr>
    <w:rPr>
      <w:rFonts w:ascii="Times New Roman" w:cs="Times New Roman" w:eastAsia="Times New Roman" w:hAnsi="Times New Roman"/>
      <w:sz w:val="28"/>
      <w:szCs w:val="24"/>
    </w:rPr>
  </w:style>
  <w:style w:type="character" w:customStyle="1" w:styleId="style4113">
    <w:name w:val="Основной текст 3 Знак"/>
    <w:basedOn w:val="style65"/>
    <w:next w:val="style4113"/>
    <w:link w:val="style81"/>
    <w:rPr>
      <w:rFonts w:ascii="Times New Roman" w:cs="Times New Roman" w:eastAsia="Times New Roman" w:hAnsi="Times New Roman"/>
      <w:sz w:val="28"/>
      <w:szCs w:val="24"/>
    </w:rPr>
  </w:style>
  <w:style w:type="paragraph" w:styleId="style29">
    <w:name w:val="footnote text"/>
    <w:basedOn w:val="style0"/>
    <w:next w:val="style29"/>
    <w:link w:val="style411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character" w:customStyle="1" w:styleId="style4114">
    <w:name w:val="Текст сноски Знак"/>
    <w:basedOn w:val="style65"/>
    <w:next w:val="style4114"/>
    <w:link w:val="style29"/>
    <w:rPr>
      <w:rFonts w:ascii="Times New Roman" w:cs="Times New Roman" w:eastAsia="Times New Roman" w:hAnsi="Times New Roman"/>
      <w:sz w:val="20"/>
      <w:szCs w:val="20"/>
    </w:rPr>
  </w:style>
  <w:style w:type="paragraph" w:customStyle="1" w:styleId="style4115">
    <w:name w:val="Обычный (Web)11"/>
    <w:basedOn w:val="style0"/>
    <w:next w:val="style4115"/>
    <w:pPr>
      <w:spacing w:after="0" w:lineRule="auto" w:line="240"/>
      <w:jc w:val="both"/>
    </w:pPr>
    <w:rPr>
      <w:rFonts w:ascii="Arial Unicode MS" w:cs="Arial Unicode MS" w:eastAsia="Arial Unicode MS" w:hAnsi="Arial Unicode MS"/>
      <w:sz w:val="24"/>
      <w:szCs w:val="24"/>
    </w:rPr>
  </w:style>
  <w:style w:type="character" w:styleId="style102">
    <w:name w:val="HTML Sample"/>
    <w:basedOn w:val="style65"/>
    <w:next w:val="style102"/>
    <w:rPr>
      <w:rFonts w:ascii="Tahoma" w:cs="Tahoma" w:eastAsia="Arial Unicode MS" w:hAnsi="Tahoma" w:hint="default"/>
      <w:i w:val="false"/>
      <w:iCs w:val="false"/>
      <w:vanish w:val="false"/>
      <w:webHidden w:val="false"/>
      <w:color w:val="000000"/>
      <w:w w:val="0"/>
      <w:sz w:val="20"/>
      <w:szCs w:val="20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90">
    <w:name w:val="Plain Text"/>
    <w:basedOn w:val="style0"/>
    <w:next w:val="style90"/>
    <w:link w:val="style4116"/>
    <w:pPr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116">
    <w:name w:val="Текст Знак"/>
    <w:basedOn w:val="style65"/>
    <w:next w:val="style4116"/>
    <w:link w:val="style90"/>
    <w:rPr>
      <w:rFonts w:ascii="Courier New" w:cs="Courier New" w:eastAsia="Times New Roman" w:hAnsi="Courier New"/>
      <w:sz w:val="20"/>
      <w:szCs w:val="20"/>
    </w:rPr>
  </w:style>
  <w:style w:type="paragraph" w:styleId="style84">
    <w:name w:val="Block Text"/>
    <w:basedOn w:val="style0"/>
    <w:next w:val="style84"/>
    <w:pPr>
      <w:spacing w:after="0" w:lineRule="auto" w:line="240"/>
      <w:ind w:left="-900" w:right="-5"/>
      <w:jc w:val="both"/>
    </w:pPr>
    <w:rPr>
      <w:rFonts w:ascii="Times New Roman" w:cs="Times New Roman" w:eastAsia="Times New Roman" w:hAnsi="Times New Roman"/>
      <w:b/>
      <w:bCs/>
      <w:i/>
      <w:sz w:val="28"/>
      <w:szCs w:val="28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17">
    <w:name w:val="FR2"/>
    <w:next w:val="style4117"/>
    <w:pPr>
      <w:widowControl w:val="false"/>
      <w:spacing w:after="0" w:lineRule="auto" w:line="320"/>
      <w:ind w:firstLine="300"/>
      <w:jc w:val="both"/>
    </w:pPr>
    <w:rPr>
      <w:rFonts w:ascii="Arial" w:cs="Times New Roman" w:eastAsia="Times New Roman" w:hAnsi="Arial"/>
      <w:snapToGrid w:val="false"/>
      <w:sz w:val="18"/>
      <w:szCs w:val="20"/>
    </w:rPr>
  </w:style>
  <w:style w:type="paragraph" w:styleId="style32">
    <w:name w:val="footer"/>
    <w:basedOn w:val="style0"/>
    <w:next w:val="style32"/>
    <w:link w:val="style411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18">
    <w:name w:val="Нижний колонтитул Знак"/>
    <w:basedOn w:val="style65"/>
    <w:next w:val="style4118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character" w:styleId="style41">
    <w:name w:val="page number"/>
    <w:basedOn w:val="style65"/>
    <w:next w:val="style41"/>
  </w:style>
  <w:style w:type="paragraph" w:customStyle="1" w:styleId="style4119">
    <w:name w:val="FR1"/>
    <w:next w:val="style4119"/>
    <w:pPr>
      <w:widowControl w:val="false"/>
      <w:spacing w:after="0" w:lineRule="auto" w:line="240"/>
      <w:ind w:left="160"/>
      <w:jc w:val="center"/>
    </w:pPr>
    <w:rPr>
      <w:rFonts w:ascii="Arial" w:cs="Times New Roman" w:eastAsia="Times New Roman" w:hAnsi="Arial"/>
      <w:b/>
      <w:snapToGrid w:val="false"/>
      <w:sz w:val="24"/>
      <w:szCs w:val="20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12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20">
    <w:name w:val="Верхний колонтитул Знак"/>
    <w:basedOn w:val="style65"/>
    <w:next w:val="style4120"/>
    <w:link w:val="style31"/>
    <w:uiPriority w:val="99"/>
  </w:style>
  <w:style w:type="paragraph" w:customStyle="1" w:styleId="style4121">
    <w:name w:val="Коды"/>
    <w:basedOn w:val="style0"/>
    <w:next w:val="style4121"/>
    <w:pPr>
      <w:spacing w:after="0" w:lineRule="auto" w:line="240"/>
      <w:jc w:val="center"/>
    </w:pPr>
    <w:rPr>
      <w:rFonts w:ascii="Times New Roman" w:cs="Times New Roman" w:eastAsia="Times New Roman" w:hAnsi="Times New Roman"/>
      <w:sz w:val="28"/>
      <w:szCs w:val="28"/>
    </w:rPr>
  </w:style>
  <w:style w:type="character" w:styleId="style88">
    <w:name w:val="Emphasis"/>
    <w:next w:val="style88"/>
    <w:qFormat/>
    <w:rPr>
      <w:i/>
      <w:iCs/>
    </w:rPr>
  </w:style>
  <w:style w:type="character" w:styleId="style38">
    <w:name w:val="footnote reference"/>
    <w:next w:val="style38"/>
    <w:rPr>
      <w:vertAlign w:val="superscript"/>
    </w:rPr>
  </w:style>
  <w:style w:type="character" w:customStyle="1" w:styleId="style4122">
    <w:name w:val="Основной текст (3)_"/>
    <w:next w:val="style4122"/>
    <w:link w:val="style4123"/>
    <w:rPr>
      <w:b/>
      <w:bCs/>
      <w:spacing w:val="2"/>
      <w:sz w:val="25"/>
      <w:szCs w:val="25"/>
      <w:shd w:val="clear" w:color="auto" w:fill="ffffff"/>
    </w:rPr>
  </w:style>
  <w:style w:type="paragraph" w:customStyle="1" w:styleId="style4123">
    <w:name w:val="Основной текст (3)"/>
    <w:basedOn w:val="style0"/>
    <w:next w:val="style4123"/>
    <w:link w:val="style4122"/>
    <w:pPr>
      <w:widowControl w:val="false"/>
      <w:shd w:val="clear" w:color="auto" w:fill="ffffff"/>
      <w:spacing w:after="420" w:lineRule="atLeast" w:line="0"/>
      <w:ind w:hanging="2000"/>
    </w:pPr>
    <w:rPr>
      <w:b/>
      <w:bCs/>
      <w:spacing w:val="2"/>
      <w:sz w:val="25"/>
      <w:szCs w:val="25"/>
    </w:rPr>
  </w:style>
  <w:style w:type="character" w:customStyle="1" w:styleId="style4124">
    <w:name w:val="Основной текст (5)_"/>
    <w:next w:val="style4124"/>
    <w:link w:val="style4125"/>
    <w:rPr>
      <w:i/>
      <w:iCs/>
      <w:spacing w:val="3"/>
      <w:sz w:val="25"/>
      <w:szCs w:val="25"/>
      <w:shd w:val="clear" w:color="auto" w:fill="ffffff"/>
    </w:rPr>
  </w:style>
  <w:style w:type="paragraph" w:customStyle="1" w:styleId="style4125">
    <w:name w:val="Основной текст (5)"/>
    <w:basedOn w:val="style0"/>
    <w:next w:val="style4125"/>
    <w:link w:val="style4124"/>
    <w:pPr>
      <w:widowControl w:val="false"/>
      <w:shd w:val="clear" w:color="auto" w:fill="ffffff"/>
      <w:spacing w:before="300" w:after="0" w:lineRule="exact" w:line="322"/>
      <w:jc w:val="center"/>
    </w:pPr>
    <w:rPr>
      <w:i/>
      <w:iCs/>
      <w:spacing w:val="3"/>
      <w:sz w:val="25"/>
      <w:szCs w:val="25"/>
    </w:rPr>
  </w:style>
  <w:style w:type="paragraph" w:styleId="style153">
    <w:name w:val="Balloon Text"/>
    <w:basedOn w:val="style0"/>
    <w:next w:val="style153"/>
    <w:link w:val="style4126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26">
    <w:name w:val="Текст выноски Знак"/>
    <w:basedOn w:val="style65"/>
    <w:next w:val="style4126"/>
    <w:link w:val="style153"/>
    <w:uiPriority w:val="99"/>
    <w:rPr>
      <w:rFonts w:ascii="Tahoma" w:cs="Tahoma" w:hAnsi="Tahoma"/>
      <w:sz w:val="16"/>
      <w:szCs w:val="16"/>
    </w:rPr>
  </w:style>
  <w:style w:type="paragraph" w:styleId="style43">
    <w:name w:val="endnote text"/>
    <w:basedOn w:val="style0"/>
    <w:next w:val="style43"/>
    <w:link w:val="style4127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character" w:customStyle="1" w:styleId="style4127">
    <w:name w:val="Текст концевой сноски Знак"/>
    <w:basedOn w:val="style65"/>
    <w:next w:val="style4127"/>
    <w:link w:val="style43"/>
    <w:rPr>
      <w:rFonts w:ascii="Times New Roman" w:cs="Times New Roman" w:eastAsia="Times New Roman" w:hAnsi="Times New Roman"/>
      <w:sz w:val="20"/>
      <w:szCs w:val="20"/>
    </w:rPr>
  </w:style>
  <w:style w:type="paragraph" w:customStyle="1" w:styleId="style4128">
    <w:name w:val="Default"/>
    <w:next w:val="style4128"/>
    <w:pPr>
      <w:tabs>
        <w:tab w:val="left" w:leader="none" w:pos="708"/>
      </w:tabs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Calibri" w:hAnsi="Times New Roman"/>
      <w:color w:val="000000"/>
      <w:sz w:val="24"/>
      <w:szCs w:val="24"/>
      <w:lang w:eastAsia="en-US"/>
    </w:rPr>
  </w:style>
  <w:style w:type="paragraph" w:customStyle="1" w:styleId="style4129">
    <w:name w:val="FR3"/>
    <w:next w:val="style4129"/>
    <w:pPr>
      <w:widowControl w:val="false"/>
      <w:spacing w:before="440" w:after="0" w:lineRule="auto" w:line="480"/>
      <w:ind w:left="720" w:right="600"/>
      <w:jc w:val="center"/>
    </w:pPr>
    <w:rPr>
      <w:rFonts w:ascii="Arial" w:cs="Times New Roman" w:eastAsia="Times New Roman" w:hAnsi="Arial"/>
      <w:b/>
      <w:sz w:val="24"/>
      <w:szCs w:val="20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30"/>
    <w:uiPriority w:val="99"/>
    <w:pPr>
      <w:spacing w:lineRule="auto" w:line="240"/>
    </w:pPr>
    <w:rPr>
      <w:sz w:val="20"/>
      <w:szCs w:val="20"/>
    </w:rPr>
  </w:style>
  <w:style w:type="character" w:customStyle="1" w:styleId="style4130">
    <w:name w:val="Текст примечания Знак"/>
    <w:basedOn w:val="style65"/>
    <w:next w:val="style4130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31"/>
    <w:uiPriority w:val="99"/>
    <w:pPr/>
    <w:rPr>
      <w:b/>
      <w:bCs/>
    </w:rPr>
  </w:style>
  <w:style w:type="character" w:customStyle="1" w:styleId="style4131">
    <w:name w:val="Тема примечания Знак"/>
    <w:basedOn w:val="style4130"/>
    <w:next w:val="style4131"/>
    <w:link w:val="style106"/>
    <w:uiPriority w:val="99"/>
    <w:rPr>
      <w:b/>
      <w:bCs/>
      <w:sz w:val="20"/>
      <w:szCs w:val="20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BD88-240C-4CDE-A5A7-7E2C892AB0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1802</Words>
  <Pages>1</Pages>
  <Characters>10986</Characters>
  <Application>WPS Office</Application>
  <DocSecurity>0</DocSecurity>
  <Paragraphs>141</Paragraphs>
  <ScaleCrop>false</ScaleCrop>
  <LinksUpToDate>false</LinksUpToDate>
  <CharactersWithSpaces>12690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2022-05-25T17:16:00Z</dcterms:created>
  <dc:creator>o.yu.malakhova</dc:creator>
  <lastModifiedBy>Redmi 8A</lastModifiedBy>
  <lastPrinted>2019-09-25T16:10:00Z</lastPrinted>
  <dcterms:modified xsi:type="dcterms:W3CDTF">2022-06-01T11:39:13Z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0927bdc0917f4c1fbb0a32ed78cf11bf</vt:lpwstr>
  </property>
</Properties>
</file>